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D6" w:rsidRDefault="00680BD6" w:rsidP="00E229F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5-9 кл\20100422_013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5-9 кл\20100422_0133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29F0" w:rsidRPr="00E229F0" w:rsidRDefault="00DE2014" w:rsidP="00E229F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C5BA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E229F0" w:rsidRPr="00E229F0" w:rsidRDefault="00E229F0" w:rsidP="00294D13">
      <w:pPr>
        <w:pStyle w:val="aa"/>
        <w:ind w:left="465" w:firstLine="2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</w:t>
      </w:r>
      <w:r w:rsidR="00294D13">
        <w:rPr>
          <w:rFonts w:ascii="Times New Roman" w:hAnsi="Times New Roman" w:cs="Times New Roman"/>
          <w:sz w:val="24"/>
          <w:szCs w:val="24"/>
          <w:lang w:val="tt-RU"/>
        </w:rPr>
        <w:t>(татарский) язык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» 5-9  классы на основании учебного плана на 2019-2020 учебный год. На изучение предмета в первой полугодие отводится 3 часа в неделю, а во второй полугодие 2 часа. В год 86 часов.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214"/>
        <w:gridCol w:w="1604"/>
        <w:gridCol w:w="1798"/>
        <w:gridCol w:w="1495"/>
      </w:tblGrid>
      <w:tr w:rsidR="00DE2014" w:rsidTr="009C5BA8">
        <w:trPr>
          <w:trHeight w:val="300"/>
        </w:trPr>
        <w:tc>
          <w:tcPr>
            <w:tcW w:w="675" w:type="dxa"/>
            <w:vMerge w:val="restart"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9214" w:type="dxa"/>
            <w:vMerge w:val="restart"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1604" w:type="dxa"/>
            <w:vMerge w:val="restart"/>
          </w:tcPr>
          <w:p w:rsidR="00DE2014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</w:t>
            </w:r>
          </w:p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часов</w:t>
            </w:r>
          </w:p>
        </w:tc>
        <w:tc>
          <w:tcPr>
            <w:tcW w:w="3293" w:type="dxa"/>
            <w:gridSpan w:val="2"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DE2014" w:rsidTr="009C5BA8">
        <w:trPr>
          <w:trHeight w:val="240"/>
        </w:trPr>
        <w:tc>
          <w:tcPr>
            <w:tcW w:w="675" w:type="dxa"/>
            <w:vMerge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  <w:vMerge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604" w:type="dxa"/>
            <w:vMerge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495" w:type="dxa"/>
          </w:tcPr>
          <w:p w:rsidR="00DE2014" w:rsidRPr="0079748F" w:rsidRDefault="00DE2014" w:rsidP="00BC60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301871" w:rsidRPr="00301871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Образования</w:t>
            </w:r>
            <w:r w:rsidR="00301871" w:rsidRPr="00301871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и жизнь/ Белем һәм тормыш</w:t>
            </w:r>
          </w:p>
        </w:tc>
        <w:tc>
          <w:tcPr>
            <w:tcW w:w="1604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214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Лексико-грамматический материал по теме “Новый учебный год”/ </w:t>
            </w:r>
            <w:r w:rsidRPr="000C11EB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0C11EB">
              <w:rPr>
                <w:rFonts w:ascii="Times New Roman" w:hAnsi="Times New Roman"/>
                <w:sz w:val="24"/>
                <w:szCs w:val="28"/>
                <w:lang w:val="tt-RU"/>
              </w:rPr>
              <w:t>Яңа уку елы» темасы буенча лексик-грамматик материал.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214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Образование  прилагательных/ </w:t>
            </w:r>
            <w:r w:rsidRPr="000C11EB">
              <w:rPr>
                <w:rFonts w:ascii="Times New Roman" w:hAnsi="Times New Roman"/>
                <w:sz w:val="24"/>
                <w:szCs w:val="28"/>
                <w:lang w:val="tt-RU"/>
              </w:rPr>
              <w:t>Сыйфатлар ясалышы.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214" w:type="dxa"/>
          </w:tcPr>
          <w:p w:rsidR="00301871" w:rsidRPr="003373C4" w:rsidRDefault="00301871" w:rsidP="00BC603B">
            <w:pPr>
              <w:ind w:right="110"/>
              <w:jc w:val="both"/>
              <w:rPr>
                <w:rFonts w:ascii="SL_Times New Roman" w:hAnsi="SL_Times New Roman"/>
                <w:sz w:val="24"/>
                <w:szCs w:val="28"/>
                <w:lang w:val="tt-RU"/>
              </w:rPr>
            </w:pP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>Беседа о летнем отдыхе/ Җ</w:t>
            </w:r>
            <w:r w:rsidRPr="003373C4">
              <w:rPr>
                <w:rFonts w:ascii="SL_Times New Roman" w:hAnsi="SL_Times New Roman"/>
                <w:sz w:val="24"/>
                <w:szCs w:val="28"/>
                <w:lang w:val="tt-RU"/>
              </w:rPr>
              <w:t>әйге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 ял турында сөйләшү</w:t>
            </w:r>
            <w:r w:rsidRPr="00607298"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RP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214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>Прошедшее  определенное и  неопределенное  время  изъявительного наклонения.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Билгеле һәм билгесез үткән заман хикәя фигыль.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RP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214" w:type="dxa"/>
          </w:tcPr>
          <w:p w:rsidR="00301871" w:rsidRPr="00C8243E" w:rsidRDefault="00301871" w:rsidP="00BC603B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lang w:val="tt-RU"/>
              </w:rPr>
              <w:t xml:space="preserve"> </w:t>
            </w:r>
            <w:r w:rsidRPr="00301871">
              <w:rPr>
                <w:rFonts w:ascii="Times New Roman" w:hAnsi="Times New Roman"/>
                <w:sz w:val="24"/>
                <w:lang w:val="tt-RU"/>
              </w:rPr>
              <w:t>Входная аттестация (тесты)/</w:t>
            </w:r>
            <w:r>
              <w:rPr>
                <w:rFonts w:ascii="Times New Roman" w:hAnsi="Times New Roman"/>
                <w:b/>
                <w:sz w:val="24"/>
                <w:lang w:val="tt-RU"/>
              </w:rPr>
              <w:t xml:space="preserve"> </w:t>
            </w:r>
            <w:r w:rsidRPr="009310B3">
              <w:rPr>
                <w:rFonts w:ascii="Times New Roman" w:hAnsi="Times New Roman"/>
                <w:sz w:val="24"/>
                <w:lang w:val="tt-RU"/>
              </w:rPr>
              <w:t xml:space="preserve">Кереш аттестация эше(тест№1).       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RP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214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4  формы  деепричастия.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 Хәл фигыльнең 4 төре.</w:t>
            </w:r>
            <w:r w:rsidRPr="00B6007C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RP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214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0187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Использование формы  деепричастия  в речи 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Хәл фигы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ль, хәл фигыльне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сөйләмдә куллану.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01871" w:rsidRPr="00301871" w:rsidTr="009C5BA8">
        <w:tc>
          <w:tcPr>
            <w:tcW w:w="67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9214" w:type="dxa"/>
          </w:tcPr>
          <w:p w:rsidR="00301871" w:rsidRPr="004243BB" w:rsidRDefault="00301871" w:rsidP="00BC603B">
            <w:pPr>
              <w:ind w:right="1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Развите речи по теме “Первый день в школе”. Использование формы деепричастия в речи/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Мәктәптә беренче көн»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тема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с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ы буенча сөйләм үрнәкләре. Хәл фигыль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формаларын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сөйләмдә куллану</w:t>
            </w:r>
          </w:p>
        </w:tc>
        <w:tc>
          <w:tcPr>
            <w:tcW w:w="1604" w:type="dxa"/>
          </w:tcPr>
          <w:p w:rsidR="0030187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01871" w:rsidRDefault="0030187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9214" w:type="dxa"/>
          </w:tcPr>
          <w:p w:rsidR="00FE0482" w:rsidRPr="00503AE7" w:rsidRDefault="00FE0482" w:rsidP="00BC603B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Развите речи по теме “Мы даём советы”/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Без киңәшләр бирәбез» тема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с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ы буенча сөйләм үрнәкләре.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214" w:type="dxa"/>
          </w:tcPr>
          <w:p w:rsidR="00FE0482" w:rsidRPr="00C676ED" w:rsidRDefault="00FE0482" w:rsidP="00BC603B">
            <w:pPr>
              <w:ind w:right="110"/>
              <w:jc w:val="both"/>
              <w:rPr>
                <w:lang w:val="tt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Спряжение  глагола  повелительного  наклонения.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Боерык фигыльнең зат-сан белән төрләнеше. 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214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Развите речи по теме “Мы вместе готовим уроки”, Ходим вместе в библиотеку”/ “Без бергә дәрес хәзерлибез”, “Китапханәг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ә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йөрибез”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сөйләм үрнәкләре.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214" w:type="dxa"/>
          </w:tcPr>
          <w:p w:rsidR="00FE0482" w:rsidRP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Деепричастие/ Хәл фигыль.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9214" w:type="dxa"/>
          </w:tcPr>
          <w:p w:rsidR="00FE0482" w:rsidRPr="00FE0482" w:rsidRDefault="00FE0482" w:rsidP="00BC603B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Лексико-грамматический материал по тексту “Мы читаем книги”/ “Без китаплар укыйбыз”тексты буенча күнегүләр эшләү.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9214" w:type="dxa"/>
          </w:tcPr>
          <w:p w:rsidR="00FE0482" w:rsidRPr="00FE0482" w:rsidRDefault="00FE0482" w:rsidP="00BC603B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Объяснен</w:t>
            </w:r>
            <w:r w:rsid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ие  причины 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Сәбәп белдерү формасы.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214" w:type="dxa"/>
          </w:tcPr>
          <w:p w:rsidR="009E03BF" w:rsidRPr="00FE0482" w:rsidRDefault="009E03BF" w:rsidP="00BC603B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>Порядок  присоедения  аффиксов  к  именам  существительным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Исемнәргә кушымчалар ялгану тәртибе.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214" w:type="dxa"/>
          </w:tcPr>
          <w:p w:rsidR="00FE0482" w:rsidRPr="00F90358" w:rsidRDefault="00FE0482" w:rsidP="00FE0482">
            <w:pPr>
              <w:ind w:right="110"/>
              <w:jc w:val="both"/>
              <w:rPr>
                <w:rFonts w:ascii="Times New Roman" w:hAnsi="Times New Roman"/>
                <w:b/>
                <w:sz w:val="24"/>
                <w:szCs w:val="28"/>
                <w:lang w:val="tt-RU"/>
              </w:rPr>
            </w:pPr>
            <w:r w:rsidRPr="00F90358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</w:t>
            </w:r>
            <w:r w:rsidRPr="00FE0482">
              <w:rPr>
                <w:rFonts w:ascii="Times New Roman" w:hAnsi="Times New Roman"/>
                <w:sz w:val="24"/>
                <w:szCs w:val="28"/>
                <w:lang w:val="tt-RU"/>
              </w:rPr>
              <w:t>Диктант по теме “Глагол”/ Диктант.Фигыль темасы буенча.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214" w:type="dxa"/>
          </w:tcPr>
          <w:p w:rsidR="00FE0482" w:rsidRDefault="00FE0482" w:rsidP="00BC603B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Работа над ошибками. 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рамматический материал по теме “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Дневник  д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окумент,  дневник-твое  зеркало”/ </w:t>
            </w:r>
            <w:r w:rsidRPr="00FE0482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Хаталар төзәтү өстендә эш.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Көндәлек – документ, көндәлек - синең көзгең» темасы буенча лексик-грамматик материал.</w:t>
            </w:r>
          </w:p>
          <w:p w:rsidR="00FE0482" w:rsidRDefault="00FE0482" w:rsidP="00BC603B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  <w:p w:rsidR="00FE0482" w:rsidRPr="00FE0482" w:rsidRDefault="00FE0482" w:rsidP="00BC603B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214" w:type="dxa"/>
          </w:tcPr>
          <w:p w:rsidR="00FE0482" w:rsidRPr="00503AE7" w:rsidRDefault="00FE0482" w:rsidP="00BC603B">
            <w:pPr>
              <w:ind w:right="110"/>
              <w:jc w:val="both"/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Развитие речи по теме “Наши дневники”. Словарный диктант по теме “Знания и жизнь”/ “Безнең көндәлекләребез”темасына сөйләшү.</w:t>
            </w:r>
            <w:r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FE0482">
              <w:rPr>
                <w:rFonts w:ascii="Times New Roman" w:hAnsi="Times New Roman"/>
                <w:lang w:val="tt-RU"/>
              </w:rPr>
              <w:t xml:space="preserve">“Белем  һәм тормыш” темасына сүзлек диктанты. 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214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теме «Правила  хорошей  учебы» 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/ “Яхшы уку кагыйдәләре”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темасы буенча лексик-грамматик материал.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214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Употребление  в речи   конструкции  «Инфинитив+ надо»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i/>
                <w:sz w:val="24"/>
                <w:szCs w:val="28"/>
                <w:lang w:val="tt-RU"/>
              </w:rPr>
              <w:t>Инфинитив+кирәк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» төзелмәсе.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214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 xml:space="preserve">Контрольная работа по теме “Образования  и жизнь”/ </w:t>
            </w:r>
            <w:r w:rsidRPr="00F90358">
              <w:rPr>
                <w:rFonts w:ascii="Times New Roman" w:hAnsi="Times New Roman"/>
                <w:lang w:val="tt-RU"/>
              </w:rPr>
              <w:t>“Белем  һәм тормыш”темасы буенча</w:t>
            </w:r>
            <w:r>
              <w:rPr>
                <w:rFonts w:ascii="Times New Roman" w:hAnsi="Times New Roman"/>
                <w:lang w:val="tt-RU"/>
              </w:rPr>
              <w:t xml:space="preserve"> контроль эш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214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 xml:space="preserve">Работа над ошибками. Повторение темы “Образования и жизнь”/ </w:t>
            </w:r>
            <w:r w:rsidRPr="00F90358">
              <w:rPr>
                <w:rFonts w:ascii="Times New Roman" w:hAnsi="Times New Roman"/>
                <w:lang w:val="tt-RU"/>
              </w:rPr>
              <w:t>Хаталар төзәтү өстендә эш. “Белем  һәм тормыш”темасын кабатлау.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FE0482" w:rsidRPr="009E03BF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Мы вместе отдыхаем/ Без бергә ял итәбез</w:t>
            </w:r>
          </w:p>
        </w:tc>
        <w:tc>
          <w:tcPr>
            <w:tcW w:w="1604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E0482" w:rsidRPr="00301871" w:rsidTr="009C5BA8">
        <w:tc>
          <w:tcPr>
            <w:tcW w:w="675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214" w:type="dxa"/>
          </w:tcPr>
          <w:p w:rsidR="00FE0482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Временные  формы  причастия.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Сыйфат фигыльнең заман формалары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FE0482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FE0482" w:rsidRDefault="00FE0482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214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>Употребление  в речи   причастия.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Сыйфат фигыльнең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сөйләмдә кулланылышы.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214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Главные  члены  предложения.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Җөмләнең баш кисәкләре.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9214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Лексико-грамматический материал на тему « Свободное время ».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Буш вакыт» темасына караган лексик-грамматик материал.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214" w:type="dxa"/>
          </w:tcPr>
          <w:p w:rsidR="009E03BF" w:rsidRPr="00274093" w:rsidRDefault="009E03BF" w:rsidP="00BC603B">
            <w:pPr>
              <w:rPr>
                <w:lang w:val="tt-RU"/>
              </w:rPr>
            </w:pPr>
            <w:r w:rsidRP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Тире  между  подлежащим  и  сказуемым.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Ия белән хәбәр арасындагы сызык.  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9214" w:type="dxa"/>
          </w:tcPr>
          <w:p w:rsidR="009E03BF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Развите речи по теме “Провести свободное время в пустую”/ </w:t>
            </w:r>
            <w:r w:rsidR="009E03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“Буш вакытны </w:t>
            </w:r>
            <w:r w:rsidR="009E03BF"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файдасыз үткәрү</w:t>
            </w:r>
            <w:r w:rsidR="009E03BF">
              <w:rPr>
                <w:rFonts w:ascii="Times New Roman" w:hAnsi="Times New Roman"/>
                <w:sz w:val="24"/>
                <w:szCs w:val="28"/>
                <w:lang w:val="tt-RU"/>
              </w:rPr>
              <w:t>” турында сөйләшү.</w:t>
            </w:r>
            <w:r w:rsidR="009E03BF" w:rsidRPr="00503AE7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9214" w:type="dxa"/>
          </w:tcPr>
          <w:p w:rsidR="009E03BF" w:rsidRP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Промежуточная аттестация (тесты) №2/ Арадаш аттестация эше(тест) №2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E03BF" w:rsidRPr="00301871" w:rsidTr="009C5BA8">
        <w:tc>
          <w:tcPr>
            <w:tcW w:w="675" w:type="dxa"/>
          </w:tcPr>
          <w:p w:rsidR="009E03BF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9214" w:type="dxa"/>
          </w:tcPr>
          <w:p w:rsidR="009E03BF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>Работа над ошибками. Союзы/ Хаталар төзәтү өстендә эш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Теркәгечләр.</w:t>
            </w:r>
          </w:p>
        </w:tc>
        <w:tc>
          <w:tcPr>
            <w:tcW w:w="1604" w:type="dxa"/>
          </w:tcPr>
          <w:p w:rsidR="009E03BF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9E03BF" w:rsidRDefault="009E03BF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9214" w:type="dxa"/>
          </w:tcPr>
          <w:p w:rsidR="003528F1" w:rsidRPr="006A1A31" w:rsidRDefault="003528F1" w:rsidP="00BC60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Развитие речи по теме “Моё свободное время”/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Минем буш вакытым» темасына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lastRenderedPageBreak/>
              <w:t xml:space="preserve">сөйләшү.  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32</w:t>
            </w:r>
          </w:p>
        </w:tc>
        <w:tc>
          <w:tcPr>
            <w:tcW w:w="9214" w:type="dxa"/>
          </w:tcPr>
          <w:p w:rsidR="003528F1" w:rsidRPr="004243BB" w:rsidRDefault="003528F1" w:rsidP="00BC60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Положительная  и  отрицательная  форма  имя  действия.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Исем фигыльнең барлык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формасы. 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Вводные слова/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Кереш сүзләр.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Использование вводных слов в речи. Подготовка к соченению/ Кереш сүзләрнең сөйләмдә куллануы.Сочинениегә әзерлек.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9214" w:type="dxa"/>
          </w:tcPr>
          <w:p w:rsidR="003528F1" w:rsidRP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Сочинение “Моё свободное время”/ Сочинение «</w:t>
            </w: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Минем буш вакытым».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Работа над ошибками. </w:t>
            </w: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Лексико-грамматичес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кий материал  в  стихотворении “Ошибочный шаг”/ </w:t>
            </w: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Ялгышлар төзәтү өстендә эш.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Ялгыш адым» шигырендәге лексик-грамматик материал.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Лексико-грамматический материал по проблеме  «Что  такое  мужество?» 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Нәрсә ул егетлек?» проблемасы буенча лексик грамматик материал.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Наши  примерные качества.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Словарный диктант по теме “Мы вместе отдыхаем”. 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Бездәге үрнәк сыйфатлар. </w:t>
            </w:r>
            <w:r w:rsidRPr="003528F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</w:t>
            </w: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3528F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”темасына сүзлек диктанты.</w:t>
            </w:r>
            <w:r w:rsidRPr="003528F1">
              <w:rPr>
                <w:rFonts w:ascii="Times New Roman" w:hAnsi="Times New Roman"/>
                <w:lang w:val="tt-RU"/>
              </w:rPr>
              <w:t xml:space="preserve"> “Белем  һәм тормыш”темасы буенча.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528F1">
              <w:rPr>
                <w:rFonts w:ascii="Times New Roman" w:hAnsi="Times New Roman"/>
                <w:sz w:val="24"/>
                <w:szCs w:val="28"/>
                <w:lang w:val="tt-RU"/>
              </w:rPr>
              <w:t>Склонение  имен  существительных  с  аффиксами  принадлежности.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Тартымлы исемнәрнең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берлек санда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килеш белән төрләнеше.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214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Изучение  стихотворения « Подъезд нашего дома ».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Безнең йортның подъезды» темасына сөйләшү.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9214" w:type="dxa"/>
          </w:tcPr>
          <w:p w:rsidR="003528F1" w:rsidRP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Контрол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ная работа по теме “Мы вместе отдыхаем”/  “</w:t>
            </w: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BC603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 буенча</w:t>
            </w:r>
            <w:r w:rsidRPr="00BC603B">
              <w:rPr>
                <w:rFonts w:ascii="Times New Roman" w:hAnsi="Times New Roman"/>
                <w:lang w:val="tt-RU"/>
              </w:rPr>
              <w:t xml:space="preserve"> контроль эш.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9214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Работа над ошибками . Повторение темы “Мы вместе отдыхаем”/ Хаталар төзәтү өстендә эш.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0C11E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“</w:t>
            </w:r>
            <w:r w:rsidRPr="000C11EB">
              <w:rPr>
                <w:rFonts w:ascii="Times New Roman" w:hAnsi="Times New Roman"/>
                <w:sz w:val="24"/>
                <w:szCs w:val="28"/>
                <w:lang w:val="tt-RU"/>
              </w:rPr>
              <w:t>Без бергә ял итәбез</w:t>
            </w:r>
            <w:r w:rsidRPr="000C11E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”темасын кабатлау.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C603B" w:rsidRPr="00301871" w:rsidTr="009C5BA8">
        <w:tc>
          <w:tcPr>
            <w:tcW w:w="675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BC603B" w:rsidRDefault="00BC603B" w:rsidP="00BC603B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Взрослые и малыши / </w:t>
            </w:r>
            <w:r w:rsidRPr="0079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Өлкәннәр һәм кечкенәләр</w:t>
            </w:r>
          </w:p>
        </w:tc>
        <w:tc>
          <w:tcPr>
            <w:tcW w:w="1604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9214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определение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иярчен кисәге – аергыч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9214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SL_Times New Roman" w:hAnsi="SL_Times New Roman"/>
                <w:sz w:val="24"/>
                <w:szCs w:val="28"/>
                <w:lang w:val="tt-RU"/>
              </w:rPr>
              <w:t>Отношение взрослых и детей.</w:t>
            </w:r>
            <w:r>
              <w:rPr>
                <w:rFonts w:ascii="SL_Times New Roman" w:hAnsi="SL_Times New Roman"/>
                <w:sz w:val="24"/>
                <w:szCs w:val="28"/>
                <w:lang w:val="tt-RU"/>
              </w:rPr>
              <w:t xml:space="preserve">/ </w:t>
            </w:r>
            <w:r w:rsidRPr="00C46604">
              <w:rPr>
                <w:rFonts w:ascii="SL_Times New Roman" w:hAnsi="SL_Times New Roman"/>
                <w:sz w:val="24"/>
                <w:szCs w:val="28"/>
                <w:lang w:val="tt-RU"/>
              </w:rPr>
              <w:t>Өлкәннәр һәм кечкенәләрнең үзара мөнәсәбәте.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9214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дополнение.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иярчен кисәге – тәмамлык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RPr="0030187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9214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Качества  вопитанности.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Тәрбиялелек сыйфатлары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C603B" w:rsidRPr="00301871" w:rsidTr="009C5BA8">
        <w:tc>
          <w:tcPr>
            <w:tcW w:w="675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9214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C603B">
              <w:rPr>
                <w:rFonts w:ascii="Times New Roman" w:hAnsi="Times New Roman"/>
                <w:sz w:val="24"/>
                <w:szCs w:val="28"/>
                <w:lang w:val="tt-RU"/>
              </w:rPr>
              <w:t>Второстепенный  член  предложения  - обстоятельство.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Җөмлән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ең иярчен кисәге –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lastRenderedPageBreak/>
              <w:t>хәл.</w:t>
            </w:r>
          </w:p>
        </w:tc>
        <w:tc>
          <w:tcPr>
            <w:tcW w:w="1604" w:type="dxa"/>
          </w:tcPr>
          <w:p w:rsidR="00BC603B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798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BC603B" w:rsidRPr="00301871" w:rsidTr="009C5BA8">
        <w:tc>
          <w:tcPr>
            <w:tcW w:w="675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48</w:t>
            </w:r>
          </w:p>
        </w:tc>
        <w:tc>
          <w:tcPr>
            <w:tcW w:w="9214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Развитие речи по теме “Мы вместе помогаем/ </w:t>
            </w:r>
            <w:r w:rsidRPr="00503AE7"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Без бер-беребезгә булышабыз»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503AE7">
              <w:rPr>
                <w:rFonts w:ascii="Times New Roman" w:hAnsi="Times New Roman"/>
                <w:sz w:val="24"/>
                <w:szCs w:val="28"/>
                <w:lang w:val="tt-RU"/>
              </w:rPr>
              <w:t>темасы буенча сөйләм үрнәкләре.</w:t>
            </w:r>
          </w:p>
        </w:tc>
        <w:tc>
          <w:tcPr>
            <w:tcW w:w="1604" w:type="dxa"/>
          </w:tcPr>
          <w:p w:rsidR="00BC603B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BC603B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Второстепенный  член  предложения  - обстоятельство.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Җөмләнең иярчен кисәге - хәл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10.01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BC603B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Написание рассказа на тему « Приятно жить дружно» 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“Ярдәмләшеп яшәү күңелле” темасы буенча хикәя язу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9214" w:type="dxa"/>
          </w:tcPr>
          <w:p w:rsidR="003528F1" w:rsidRPr="0079748F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Склонение  по  падежам  имя  действия.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 фигыл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килеш белән төрләнеше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 по  падежам  имя  действия.  Употребление имени  действия в  разговорной 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 Исем фигыл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килеш белән төрләнешен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сөйләмдә куллану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“Самый большой человек”/ Иң зур кеше шигыре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частицы в разговоре/ Кисәкчәләрне сөйләмдә куллану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воспитания/ Тәрбиялелек сыйфатлары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E201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"Быть воспитанным современно? 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E638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«Тәрбияле булу заманчамы? »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антонимов  в речи/  Антонимнарны сөйләмдә куллану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Ш.Галиева “Ещё раз спасибо”/ Ш.Галиевның “Тагын бер рәхмәт” шигыре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Правила общения/ Аралашу кагыйдәләре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“Взрослые и малыши”/ “Өлкәннәр һәм кечкенәләр” темасын кабатлау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9214" w:type="dxa"/>
          </w:tcPr>
          <w:p w:rsidR="003528F1" w:rsidRPr="00E638C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“Взрослые и малыши”/ “Өлкәннәр һәм кечкенәләр” темасы буенча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</w:tcPr>
          <w:p w:rsidR="003528F1" w:rsidRPr="00E638C1" w:rsidRDefault="003528F1" w:rsidP="00BC60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Мы живем в Татарстане/ </w:t>
            </w:r>
            <w:r w:rsidRPr="00E63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 Татарстанда яшибез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И.Юзеева “Мой Татарстан”/ И.Юзеев “Татарстаным” шигыре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9214" w:type="dxa"/>
          </w:tcPr>
          <w:p w:rsidR="003528F1" w:rsidRPr="00BE70AF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“Говорим о родном крае”БСҮ. Минем туган ягым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Природа родного края/ Туган як табигате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Реки Татарстана/ Татарстан елгалары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Города Татарстана/ Татарстан шәһәрләре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Почем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 наш родной край  так  близок?” / 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“Туган ягыбыз ни өчен якын?»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Географическое положение, климат, ресурсы Татарстана.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Татарстанның географик урыны, климаты, байлыклары.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Проектная работа “Мир птиц в Татарстане”/ Проект эше “Татарстанның кошлар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дөньясы”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20.03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70</w:t>
            </w:r>
          </w:p>
        </w:tc>
        <w:tc>
          <w:tcPr>
            <w:tcW w:w="9214" w:type="dxa"/>
          </w:tcPr>
          <w:p w:rsidR="003528F1" w:rsidRPr="00926D2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Составление рассказа “Родной край”/ “Туган ягым” хикәя төзү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71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Как выразить желание?/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/Теләкне ничек белдерергә?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72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Формы  выражения  желания.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Максат белдерү формалары.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73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Мы гордимся своей Родиной".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 туган илебез белән горурланабыз”.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74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Новости о Татарстане/ Татарстан турында хәбәрләр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75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Рассказываем “О родном крае”/ </w:t>
            </w:r>
            <w:r w:rsidRPr="00926D2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«Туган як турында сөйлибез”.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76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Беседа на тему “Мы живем в Татарстане”/ «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Без Татарстанда яшибез» темасы буенча сөйләшү.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77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Монолог “Родной край”/ “Туган як “темасына монологик сөйләм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27.04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 xml:space="preserve">Письмо в журнал “Пламя”/ ”Ялкын” </w:t>
            </w:r>
            <w:r>
              <w:rPr>
                <w:rFonts w:ascii="Times New Roman" w:hAnsi="Times New Roman"/>
                <w:sz w:val="24"/>
                <w:szCs w:val="28"/>
                <w:lang w:eastAsia="tt-RU" w:bidi="tt-RU"/>
              </w:rPr>
              <w:t>ж</w:t>
            </w: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урналына  хат.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79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 w:eastAsia="tt-RU" w:bidi="tt-RU"/>
              </w:rPr>
              <w:t>Формы желания/ Теләк белдерү формалары.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80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Мир животных в Татарстане/ Татарстанның хайваннар дөньясы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81</w:t>
            </w:r>
          </w:p>
        </w:tc>
        <w:tc>
          <w:tcPr>
            <w:tcW w:w="9214" w:type="dxa"/>
          </w:tcPr>
          <w:p w:rsidR="003528F1" w:rsidRPr="00442156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Нации живущие в Татарстане/ Татарстанда яшәүче милләтләр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Символика Татарстана/ Татарстан символикасы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83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“Мы живем в Татарстане”/ “Без Татарстанда яшибез” темасын кабатлау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9214" w:type="dxa"/>
          </w:tcPr>
          <w:p w:rsidR="003528F1" w:rsidRPr="00926D2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 по теме “Мы живем в Татарстане”/ “Без Татарстанда яшибез” темасы буенча контрол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85</w:t>
            </w:r>
          </w:p>
        </w:tc>
        <w:tc>
          <w:tcPr>
            <w:tcW w:w="921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за год/ Еллык кабатлау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528F1" w:rsidTr="009C5BA8">
        <w:tc>
          <w:tcPr>
            <w:tcW w:w="675" w:type="dxa"/>
          </w:tcPr>
          <w:p w:rsidR="003528F1" w:rsidRDefault="00194763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86</w:t>
            </w:r>
          </w:p>
        </w:tc>
        <w:tc>
          <w:tcPr>
            <w:tcW w:w="9214" w:type="dxa"/>
          </w:tcPr>
          <w:p w:rsidR="003528F1" w:rsidRPr="00926D2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Обобщающий урок/ Йомгаклау дәресе</w:t>
            </w:r>
          </w:p>
        </w:tc>
        <w:tc>
          <w:tcPr>
            <w:tcW w:w="1604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98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29.05</w:t>
            </w:r>
          </w:p>
        </w:tc>
        <w:tc>
          <w:tcPr>
            <w:tcW w:w="1495" w:type="dxa"/>
          </w:tcPr>
          <w:p w:rsidR="003528F1" w:rsidRDefault="003528F1" w:rsidP="00BC60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E2014" w:rsidRDefault="00DE2014" w:rsidP="00DE2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E2014" w:rsidRDefault="00DE2014" w:rsidP="00DE201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C5BA8" w:rsidRDefault="009C5BA8" w:rsidP="00DE201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C5BA8" w:rsidRDefault="009C5BA8" w:rsidP="00DE201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94763" w:rsidRDefault="00194763" w:rsidP="00E229F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4763" w:rsidRDefault="00194763" w:rsidP="00DE201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C6824" w:rsidRDefault="006C6824" w:rsidP="006C6824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24" w:rsidRDefault="006C6824" w:rsidP="00BC603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24" w:rsidRDefault="006C6824" w:rsidP="00BC603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24" w:rsidRDefault="006C6824" w:rsidP="00BC603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24" w:rsidRDefault="006C6824" w:rsidP="00BC603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24" w:rsidRDefault="006C6824" w:rsidP="00BC603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6C6824" w:rsidTr="00BC603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</w:tr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</w:tr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</w:tr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</w:tr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</w:tr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</w:tr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</w:tr>
      <w:tr w:rsidR="006C6824" w:rsidTr="00BC603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24" w:rsidRDefault="006C6824" w:rsidP="00BC603B">
            <w:pPr>
              <w:pStyle w:val="Default"/>
              <w:spacing w:line="256" w:lineRule="auto"/>
            </w:pPr>
          </w:p>
        </w:tc>
      </w:tr>
    </w:tbl>
    <w:p w:rsidR="006C6824" w:rsidRPr="006C6824" w:rsidRDefault="006C6824" w:rsidP="00DE20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5BA8" w:rsidRDefault="009C5BA8" w:rsidP="00DE201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9C5BA8" w:rsidRDefault="009C5BA8" w:rsidP="00DE201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33B68" w:rsidRPr="00DE2014" w:rsidRDefault="00833B68">
      <w:pPr>
        <w:rPr>
          <w:lang w:val="tt-RU"/>
        </w:rPr>
      </w:pPr>
    </w:p>
    <w:sectPr w:rsidR="00833B68" w:rsidRPr="00DE2014" w:rsidSect="00DE2014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C1" w:rsidRDefault="006762C1" w:rsidP="009C5BA8">
      <w:pPr>
        <w:spacing w:after="0" w:line="240" w:lineRule="auto"/>
      </w:pPr>
      <w:r>
        <w:separator/>
      </w:r>
    </w:p>
  </w:endnote>
  <w:endnote w:type="continuationSeparator" w:id="0">
    <w:p w:rsidR="006762C1" w:rsidRDefault="006762C1" w:rsidP="009C5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C1" w:rsidRDefault="006762C1" w:rsidP="009C5BA8">
      <w:pPr>
        <w:spacing w:after="0" w:line="240" w:lineRule="auto"/>
      </w:pPr>
      <w:r>
        <w:separator/>
      </w:r>
    </w:p>
  </w:footnote>
  <w:footnote w:type="continuationSeparator" w:id="0">
    <w:p w:rsidR="006762C1" w:rsidRDefault="006762C1" w:rsidP="009C5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408518"/>
      <w:docPartObj>
        <w:docPartGallery w:val="Page Numbers (Top of Page)"/>
        <w:docPartUnique/>
      </w:docPartObj>
    </w:sdtPr>
    <w:sdtEndPr/>
    <w:sdtContent>
      <w:p w:rsidR="00BC603B" w:rsidRDefault="00BC60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D6">
          <w:rPr>
            <w:noProof/>
          </w:rPr>
          <w:t>1</w:t>
        </w:r>
        <w:r>
          <w:fldChar w:fldCharType="end"/>
        </w:r>
      </w:p>
    </w:sdtContent>
  </w:sdt>
  <w:p w:rsidR="00BC603B" w:rsidRDefault="00BC60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014"/>
    <w:rsid w:val="00147F27"/>
    <w:rsid w:val="00194763"/>
    <w:rsid w:val="00294D13"/>
    <w:rsid w:val="00301871"/>
    <w:rsid w:val="003528F1"/>
    <w:rsid w:val="004127F2"/>
    <w:rsid w:val="006762C1"/>
    <w:rsid w:val="00680BD6"/>
    <w:rsid w:val="00687C34"/>
    <w:rsid w:val="006C6824"/>
    <w:rsid w:val="007354EF"/>
    <w:rsid w:val="00833B68"/>
    <w:rsid w:val="00862D6B"/>
    <w:rsid w:val="0089248A"/>
    <w:rsid w:val="009C5BA8"/>
    <w:rsid w:val="009E03BF"/>
    <w:rsid w:val="00BC603B"/>
    <w:rsid w:val="00BE70AF"/>
    <w:rsid w:val="00D330C9"/>
    <w:rsid w:val="00DE2014"/>
    <w:rsid w:val="00E229F0"/>
    <w:rsid w:val="00F52384"/>
    <w:rsid w:val="00FE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2014"/>
    <w:pPr>
      <w:spacing w:after="0" w:line="240" w:lineRule="auto"/>
    </w:pPr>
  </w:style>
  <w:style w:type="table" w:styleId="a5">
    <w:name w:val="Table Grid"/>
    <w:basedOn w:val="a1"/>
    <w:uiPriority w:val="59"/>
    <w:rsid w:val="00DE2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C5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5BA8"/>
  </w:style>
  <w:style w:type="paragraph" w:styleId="a8">
    <w:name w:val="footer"/>
    <w:basedOn w:val="a"/>
    <w:link w:val="a9"/>
    <w:uiPriority w:val="99"/>
    <w:unhideWhenUsed/>
    <w:rsid w:val="009C5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5BA8"/>
  </w:style>
  <w:style w:type="paragraph" w:customStyle="1" w:styleId="Default">
    <w:name w:val="Default"/>
    <w:rsid w:val="006C68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E229F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9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D13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862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2014"/>
    <w:pPr>
      <w:spacing w:after="0" w:line="240" w:lineRule="auto"/>
    </w:pPr>
  </w:style>
  <w:style w:type="table" w:styleId="a5">
    <w:name w:val="Table Grid"/>
    <w:basedOn w:val="a1"/>
    <w:uiPriority w:val="59"/>
    <w:rsid w:val="00DE2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C5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5BA8"/>
  </w:style>
  <w:style w:type="paragraph" w:styleId="a8">
    <w:name w:val="footer"/>
    <w:basedOn w:val="a"/>
    <w:link w:val="a9"/>
    <w:uiPriority w:val="99"/>
    <w:unhideWhenUsed/>
    <w:rsid w:val="009C5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5BA8"/>
  </w:style>
  <w:style w:type="paragraph" w:customStyle="1" w:styleId="Default">
    <w:name w:val="Default"/>
    <w:rsid w:val="006C68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E229F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9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D13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862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8</cp:revision>
  <cp:lastPrinted>2020-02-20T10:36:00Z</cp:lastPrinted>
  <dcterms:created xsi:type="dcterms:W3CDTF">2020-02-23T21:04:00Z</dcterms:created>
  <dcterms:modified xsi:type="dcterms:W3CDTF">2020-02-28T11:12:00Z</dcterms:modified>
</cp:coreProperties>
</file>